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left="100"/>
        <w:rPr>
          <w:rFonts w:ascii="仿宋" w:hAnsi="仿宋" w:eastAsia="仿宋"/>
          <w:b/>
          <w:sz w:val="28"/>
        </w:rPr>
      </w:pPr>
      <w:bookmarkStart w:id="0" w:name="_GoBack"/>
      <w:r>
        <w:rPr>
          <w:rFonts w:ascii="仿宋" w:hAnsi="仿宋" w:eastAsia="仿宋"/>
          <w:b/>
          <w:sz w:val="28"/>
        </w:rPr>
        <w:t>附件 2：</w:t>
      </w:r>
    </w:p>
    <w:p>
      <w:pPr>
        <w:spacing w:line="291" w:lineRule="exact"/>
        <w:rPr>
          <w:rFonts w:ascii="Times New Roman" w:hAnsi="Times New Roman" w:eastAsia="Times New Roman"/>
        </w:rPr>
      </w:pPr>
    </w:p>
    <w:p>
      <w:pPr>
        <w:spacing w:line="0" w:lineRule="atLeast"/>
        <w:ind w:left="1540"/>
        <w:rPr>
          <w:rFonts w:ascii="仿宋" w:hAnsi="仿宋" w:eastAsia="仿宋"/>
          <w:b/>
          <w:sz w:val="30"/>
        </w:rPr>
      </w:pPr>
      <w:r>
        <w:rPr>
          <w:rFonts w:ascii="仿宋" w:hAnsi="仿宋" w:eastAsia="仿宋"/>
          <w:b/>
          <w:sz w:val="30"/>
        </w:rPr>
        <w:t>2017 届毕业生团组织关系转出工作时间安排表</w:t>
      </w:r>
    </w:p>
    <w:bookmarkEnd w:id="0"/>
    <w:p>
      <w:pPr>
        <w:spacing w:line="135" w:lineRule="exact"/>
        <w:rPr>
          <w:rFonts w:ascii="Times New Roman" w:hAnsi="Times New Roman" w:eastAsia="Times New Roman"/>
        </w:rPr>
      </w:pPr>
    </w:p>
    <w:tbl>
      <w:tblPr>
        <w:tblStyle w:val="3"/>
        <w:tblW w:w="9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3260"/>
        <w:gridCol w:w="4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6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w w:val="99"/>
                <w:sz w:val="24"/>
              </w:rPr>
            </w:pPr>
            <w:r>
              <w:rPr>
                <w:rFonts w:ascii="仿宋" w:hAnsi="仿宋" w:eastAsia="仿宋"/>
                <w:b/>
                <w:w w:val="99"/>
                <w:sz w:val="24"/>
              </w:rPr>
              <w:t>日  期</w:t>
            </w:r>
          </w:p>
        </w:tc>
        <w:tc>
          <w:tcPr>
            <w:tcW w:w="326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w w:val="99"/>
                <w:sz w:val="24"/>
              </w:rPr>
            </w:pPr>
            <w:r>
              <w:rPr>
                <w:rFonts w:ascii="仿宋" w:hAnsi="仿宋" w:eastAsia="仿宋"/>
                <w:b/>
                <w:w w:val="99"/>
                <w:sz w:val="24"/>
              </w:rPr>
              <w:t>时  间</w:t>
            </w:r>
          </w:p>
        </w:tc>
        <w:tc>
          <w:tcPr>
            <w:tcW w:w="40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b/>
                <w:w w:val="99"/>
                <w:sz w:val="24"/>
              </w:rPr>
            </w:pPr>
            <w:r>
              <w:rPr>
                <w:rFonts w:ascii="仿宋" w:hAnsi="仿宋" w:eastAsia="仿宋"/>
                <w:b/>
                <w:w w:val="99"/>
                <w:sz w:val="24"/>
              </w:rPr>
              <w:t>办理学院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16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8：00——11：30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83"/>
                <w:sz w:val="24"/>
              </w:rPr>
            </w:pPr>
            <w:r>
              <w:rPr>
                <w:rFonts w:ascii="仿宋" w:hAnsi="仿宋" w:eastAsia="仿宋"/>
                <w:w w:val="83"/>
                <w:sz w:val="24"/>
              </w:rPr>
              <w:t>6 月 3 日</w:t>
            </w: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12:30—14:30</w:t>
            </w: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生物资源与环境科学学院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文学与新闻传播学院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15：00——17：30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数学与统计学院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法学与公共管理学院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8：00——11：30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9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历史与文化学院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83"/>
                <w:sz w:val="24"/>
              </w:rPr>
            </w:pPr>
            <w:r>
              <w:rPr>
                <w:rFonts w:ascii="仿宋" w:hAnsi="仿宋" w:eastAsia="仿宋"/>
                <w:w w:val="83"/>
                <w:sz w:val="24"/>
              </w:rPr>
              <w:t>6 月 4 日</w:t>
            </w: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12:30—14:30</w:t>
            </w: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物理与机电工程学院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音乐舞蹈学院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15：00——17：30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国际教育学院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7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16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体育科学学院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8：00——11：30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信息科学与工程学院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43" w:hRule="atLeast"/>
        </w:trPr>
        <w:tc>
          <w:tcPr>
            <w:tcW w:w="168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83"/>
                <w:sz w:val="24"/>
              </w:rPr>
            </w:pPr>
            <w:r>
              <w:rPr>
                <w:rFonts w:ascii="仿宋" w:hAnsi="仿宋" w:eastAsia="仿宋"/>
                <w:w w:val="83"/>
                <w:sz w:val="24"/>
              </w:rPr>
              <w:t>6 月 5 日</w:t>
            </w: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73" w:lineRule="exac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12:30—14:30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16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化学化工学院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40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民族预科教育学院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15：00——17：30</w:t>
            </w: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326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9"/>
              </w:rPr>
            </w:pPr>
          </w:p>
        </w:tc>
        <w:tc>
          <w:tcPr>
            <w:tcW w:w="40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仿宋" w:hAnsi="仿宋" w:eastAsia="仿宋"/>
                <w:w w:val="99"/>
                <w:sz w:val="24"/>
              </w:rPr>
            </w:pPr>
            <w:r>
              <w:rPr>
                <w:rFonts w:ascii="仿宋" w:hAnsi="仿宋" w:eastAsia="仿宋"/>
                <w:w w:val="99"/>
                <w:sz w:val="24"/>
              </w:rPr>
              <w:t>研究生院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326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  <w:tc>
          <w:tcPr>
            <w:tcW w:w="40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45" w:hRule="atLeast"/>
        </w:trPr>
        <w:tc>
          <w:tcPr>
            <w:tcW w:w="16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3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  <w:tc>
          <w:tcPr>
            <w:tcW w:w="40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2"/>
              </w:rPr>
            </w:pPr>
          </w:p>
        </w:tc>
      </w:tr>
    </w:tbl>
    <w:p>
      <w:pPr>
        <w:spacing w:line="119" w:lineRule="exact"/>
        <w:rPr>
          <w:rFonts w:ascii="Times New Roman" w:hAnsi="Times New Roman" w:eastAsia="Times New Roman"/>
        </w:rPr>
      </w:pPr>
    </w:p>
    <w:p>
      <w:pPr>
        <w:spacing w:line="0" w:lineRule="atLeast"/>
        <w:ind w:left="100"/>
        <w:rPr>
          <w:rFonts w:ascii="华文仿宋" w:hAnsi="华文仿宋" w:eastAsia="华文仿宋"/>
          <w:sz w:val="28"/>
        </w:rPr>
      </w:pPr>
      <w:r>
        <w:rPr>
          <w:rFonts w:ascii="华文仿宋" w:hAnsi="华文仿宋" w:eastAsia="华文仿宋"/>
          <w:sz w:val="28"/>
        </w:rPr>
        <w:t>备注：张家界校区相关学院的时间安排由张家界校区团工委另行通知。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514F1"/>
    <w:rsid w:val="43F5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2017-06-12T11:41:00Z</dcterms:created>
  <dc:creator>Administrator</dc:creator>
  <cp:lastModifiedBy>Administrator</cp:lastModifiedBy>
  <dcterms:modified xsi:type="dcterms:W3CDTF">2017-06-12T11:42:09Z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